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bookmarkStart w:id="0" w:name="_GoBack"/>
      <w:bookmarkEnd w:id="0"/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Cod formular specific: A16AX10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FORMULAR PENTRU VERIFICAREA RESPECTĂRII CRITERIILOR DE ELIGIBILITATE AFERENTE PROTOCOLULUI TERAPEUTIC DCI ELIGLUSTAT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SECŢIUNEA I - DATE GENERALE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1. Unitatea medicală: ....................................................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2. CAS/nr. 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</w:rPr>
        <w:t>contract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</w:rPr>
        <w:t>: .........../............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                     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3. Cod parafă medic: 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4. Nume şi prenume pacient: ..............................................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          _ _ _ _ _ _ _ _ _ _ _ _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CNP/CID: |_|_|_|_|_|_|_|_|_|_|_|_|_|_|_|_|_|_|_|_|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           _ _ _ _ _ _           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5. FO/RC: |_|_|_|_|_|_| în data: |_|_|_|_|_|_|_|_|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6. S-a completat "Secţiunea II - date medicale" din Formularul specific cu codul: ..............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_            _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7. Tip evaluare:</w:t>
      </w:r>
      <w:r w:rsidRPr="004D7173">
        <w:rPr>
          <w:rFonts w:ascii="Courier New" w:hAnsi="Courier New" w:cs="Courier New"/>
          <w:sz w:val="19"/>
          <w:szCs w:val="19"/>
        </w:rPr>
        <w:t xml:space="preserve"> |_| iniţiere |_| continuare |_| întrerupere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8. Încadrare medicament recomandat în Listă: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                                                  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boala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cronică (sublista C secţiunea C1), cod G: 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                                          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PNS (sublista C secţiunea C2), nr. PNS: |_|_|_|_|, cod de diagnostic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(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varianta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999 coduri de boală), după caz: 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ICD10 (sublista A, B, C secţiunea C3, D, după caz), cod de diagnostic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(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varianta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999 coduri de boală): 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9. DCI recomandat:</w:t>
      </w:r>
      <w:r w:rsidRPr="004D7173">
        <w:rPr>
          <w:rFonts w:ascii="Courier New" w:hAnsi="Courier New" w:cs="Courier New"/>
          <w:sz w:val="19"/>
          <w:szCs w:val="19"/>
        </w:rPr>
        <w:t xml:space="preserve"> 1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) ......................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DC</w:t>
      </w:r>
      <w:r w:rsidRPr="004D7173">
        <w:rPr>
          <w:rFonts w:ascii="Courier New" w:hAnsi="Courier New" w:cs="Courier New"/>
          <w:sz w:val="19"/>
          <w:szCs w:val="19"/>
        </w:rPr>
        <w:t xml:space="preserve"> (după caz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2) ......................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DC</w:t>
      </w:r>
      <w:r w:rsidRPr="004D7173">
        <w:rPr>
          <w:rFonts w:ascii="Courier New" w:hAnsi="Courier New" w:cs="Courier New"/>
          <w:sz w:val="19"/>
          <w:szCs w:val="19"/>
        </w:rPr>
        <w:t xml:space="preserve"> (după caz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10. * Perioada de administrare a tratamentului: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          _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3 luni |_| 6 luni |_| 12 luni,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_ _ _ _ _ _ _ _           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</w:rPr>
        <w:t>de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4D7173">
        <w:rPr>
          <w:rFonts w:ascii="Courier New" w:hAnsi="Courier New" w:cs="Courier New"/>
          <w:sz w:val="19"/>
          <w:szCs w:val="19"/>
        </w:rPr>
        <w:t xml:space="preserve"> |_|_|_|_|_|_|_|_|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până la:</w:t>
      </w:r>
      <w:r w:rsidRPr="004D717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11. Data întreruperii tratamentului:</w:t>
      </w:r>
      <w:r w:rsidRPr="004D717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12. Pacientul a semnat declaraţia pe propria răspundere conform modelului prevăzut în Ordin: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* Nu se completează dacă la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"tip evaluare"</w:t>
      </w:r>
      <w:r w:rsidRPr="004D717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este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bifat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"întrerupere"</w:t>
      </w:r>
      <w:r w:rsidRPr="004D7173">
        <w:rPr>
          <w:rFonts w:ascii="Courier New" w:hAnsi="Courier New" w:cs="Courier New"/>
          <w:sz w:val="19"/>
          <w:szCs w:val="19"/>
        </w:rPr>
        <w:t>!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SECŢIUNEA II - DATE MEDICALE</w:t>
      </w:r>
      <w:r w:rsidRPr="004D7173">
        <w:rPr>
          <w:rFonts w:ascii="Courier New" w:hAnsi="Courier New" w:cs="Courier New"/>
          <w:sz w:val="19"/>
          <w:szCs w:val="19"/>
        </w:rPr>
        <w:t xml:space="preserve">                   Cod formular specific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A16AX10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A. CRITERII DE INCLUDERE ÎN TRATAMENT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1. Diagnostic:</w:t>
      </w:r>
      <w:r w:rsidRPr="004D7173">
        <w:rPr>
          <w:rFonts w:ascii="Courier New" w:hAnsi="Courier New" w:cs="Courier New"/>
          <w:sz w:val="19"/>
          <w:szCs w:val="19"/>
        </w:rPr>
        <w:t xml:space="preserve"> Boala Gaucher tip 1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- 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</w:rPr>
        <w:t>diagnostic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specific: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_ _ _ _ _ _ _ _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a)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enzimatic*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1) ..................... data |_|_|_|_|_|_|_|_|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_ _ _ _ _ _ _ _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b)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molecular*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2) ..................... data |_|_|_|_|_|_|_|_|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2. Sunt eligibili pentru tratament pacienţii (cu vârsta &gt;/= 18) ani care prezintă cel puţin unul dintre criteriile de includere enumerate mai 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</w:rPr>
        <w:t>jos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A.1. Pentru pacienţii care nu au mai primit tratament specific pentru boala Gaucher 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Somatometrie: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talia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............... cm/SDS ...................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greutatea ...........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kg/IMC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...................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a) Creştere viscerală: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splenectomie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: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dacă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NU: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volumul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splenic (cmc .......... mN*3) .........)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3.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volumul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hepatic (cmc .......... mN*4) .........)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b) Citopenie: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Hb ..............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g/dl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...................... &lt; 10 g/dl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(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datorată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bolii Gaucher)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Trombocite .............../mmc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Trombocitopenie &lt; 60.000/mmc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3. Neutropenie ............../mmc; &lt; 500/mmc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sau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4. Leucopenie simptomatică cu infecţii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c) Boală osoasă activă definită prin episoade osoase recurente: fracturi patologice, dureri, crize osoase, necroză avasculară: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>------------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*1) Valoare scăzută a β glucocerebrozidazei &lt; 15 - 20% din valoarea martorilor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*2) Prezenţa unor mutaţii specifice bolii, în stare de homozigot sau heterozigot compus la nivelul genei β glucocerebrozidazei (localizată lq21)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*3) Multiplu vs normal (raportare la valoarea normală; valoarea normală = [Gr. pacientului (gr.) x 0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,2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] / 100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*4) Multiplu vs normal (raportare la valoarea normală; valoarea normală = [Gr. pacientului (gr.) x 2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,5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] / 100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lastRenderedPageBreak/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A.2. Pentru pacienţii care au primit până în acest moment tratament specific de substituţie enzimatică (Imiglucerasum sau Velaglucerasum)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Somatometrie: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talia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............... cm/SDS ...................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greutatea ...........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kg/IMC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...................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a) Creştere viscerală: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splenectomie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: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dacă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NU: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volumul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splenic (cmc .......... mN*3) .........)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normal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: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_              _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splenomegalie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: uşoară |_|   moderată |_|   severă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3.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volumul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hepatic (cmc .......... mN*4) .........)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normal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: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_              _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hepatomegatie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: uşoară |_|   moderată |_|   severă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b) Citopenie: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Hb ..............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g/dl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...................... &lt; 10 g/dl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(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datorată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bolii Gaucher)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Trombocite .............../mmc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număr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normal: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_             _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trombocitopeme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:  uşoară |_|  moderată |_|  severă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3. Neutropenie ............../mmc; &lt; 500/mmc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sau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4. Leucopenie simptomatică cu infecţii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c) Boală osoasă activă definită prin episoade osoase recurente: fracturi patologice, dureri, crize osoase, necroză avasculară: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</w:rPr>
        <w:t>B. CRITERII DE CONTINUARE A TRATAMENTULUI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{Tratamentul se continuă toată viaţa!)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1. Perioada de administrare a terapiei de substituţie enzimatică: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                 _ _ _ _ _ _ _ _           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Data iniţierii: |_|_|_|_|_|_|_|_| până la: |_|_|_|_|_|_|_|_|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2. Evoluţia manifestărilor clinice sub tratament: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a) Somatometrie: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lastRenderedPageBreak/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talia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............... cm/SDS ...................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greutatea ...........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kg/IMC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...................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</w:rPr>
        <w:t>evoluţie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</w:rPr>
        <w:t>:</w:t>
      </w:r>
      <w:r w:rsidRPr="004D7173">
        <w:rPr>
          <w:rFonts w:ascii="Courier New" w:hAnsi="Courier New" w:cs="Courier New"/>
          <w:sz w:val="19"/>
          <w:szCs w:val="19"/>
        </w:rPr>
        <w:t xml:space="preserve"> - staţionar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creştere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ponderală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scădere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ponderală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b) Organomegalia:</w:t>
      </w: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splenectomie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: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dacă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NU: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volumul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splenic (cmc .......... mN*3) .........)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</w:rPr>
        <w:t>evoluţie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</w:rPr>
        <w:t>:</w:t>
      </w:r>
      <w:r w:rsidRPr="004D7173">
        <w:rPr>
          <w:rFonts w:ascii="Courier New" w:hAnsi="Courier New" w:cs="Courier New"/>
          <w:sz w:val="19"/>
          <w:szCs w:val="19"/>
        </w:rPr>
        <w:t xml:space="preserve"> - staţionară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ameliorare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normalizare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agravare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3.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volumul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hepatic (cmc .......... mN*4) .........)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evoluţie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: - staţionară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ameliorare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normalizare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agravare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c) Citopenie:</w:t>
      </w: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Hb .................. g/dl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</w:rPr>
        <w:t>evoluţie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</w:rPr>
        <w:t>:</w:t>
      </w:r>
      <w:r w:rsidRPr="004D7173">
        <w:rPr>
          <w:rFonts w:ascii="Courier New" w:hAnsi="Courier New" w:cs="Courier New"/>
          <w:sz w:val="19"/>
          <w:szCs w:val="19"/>
        </w:rPr>
        <w:t xml:space="preserve"> - staţionară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ameliorare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normalizare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agravare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Trombocite ............./mmc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</w:rPr>
        <w:t>evoluţie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</w:rPr>
        <w:t>:</w:t>
      </w:r>
      <w:r w:rsidRPr="004D7173">
        <w:rPr>
          <w:rFonts w:ascii="Courier New" w:hAnsi="Courier New" w:cs="Courier New"/>
          <w:sz w:val="19"/>
          <w:szCs w:val="19"/>
        </w:rPr>
        <w:t xml:space="preserve"> - staţionară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ameliorare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normalizare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agravare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3. Neutrofile ............../mmc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lastRenderedPageBreak/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</w:rPr>
        <w:t>evoluţie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</w:rPr>
        <w:t>:</w:t>
      </w:r>
      <w:r w:rsidRPr="004D7173">
        <w:rPr>
          <w:rFonts w:ascii="Courier New" w:hAnsi="Courier New" w:cs="Courier New"/>
          <w:sz w:val="19"/>
          <w:szCs w:val="19"/>
        </w:rPr>
        <w:t xml:space="preserve"> - staţionară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ameliorare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normalizare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agravare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d) Boală osoasă</w:t>
      </w: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clinic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(în ultimele 6 luni):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_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dureri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             |_|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evoluţie:</w:t>
      </w:r>
      <w:r w:rsidRPr="004D7173">
        <w:rPr>
          <w:rFonts w:ascii="Courier New" w:hAnsi="Courier New" w:cs="Courier New"/>
          <w:sz w:val="19"/>
          <w:szCs w:val="19"/>
        </w:rPr>
        <w:t xml:space="preserve"> - staţionară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_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crize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osoase        |_|            - ameliorare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_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fracturi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patologice |_|            - normalizare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agravare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IRM femur bilateral (se efectuează la 12 - 24 luni):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_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infiltrare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medulară |_|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evoluţie:</w:t>
      </w:r>
      <w:r w:rsidRPr="004D7173">
        <w:rPr>
          <w:rFonts w:ascii="Courier New" w:hAnsi="Courier New" w:cs="Courier New"/>
          <w:sz w:val="19"/>
          <w:szCs w:val="19"/>
        </w:rPr>
        <w:t xml:space="preserve"> - staţionară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_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leziuni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litice      |_|            - ameliorare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_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infarcte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osoase     |_|            - normalizare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_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necroză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avasculară  |_|            - agravare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3. Efecte adverse: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absente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prezente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(enumerare):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...................................................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...................................................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4. Comorbidităţi importante pentru evoluţia pacientului:</w:t>
      </w:r>
      <w:r w:rsidRPr="004D7173">
        <w:rPr>
          <w:rFonts w:ascii="Courier New" w:hAnsi="Courier New" w:cs="Courier New"/>
          <w:sz w:val="19"/>
          <w:szCs w:val="19"/>
        </w:rPr>
        <w:t xml:space="preserve">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........................................................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C. CRITERII DE ÎNTRERUPERE A TRATAMENTULUI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1.</w:t>
      </w:r>
      <w:r w:rsidRPr="004D7173">
        <w:rPr>
          <w:rFonts w:ascii="Courier New" w:hAnsi="Courier New" w:cs="Courier New"/>
          <w:sz w:val="19"/>
          <w:szCs w:val="19"/>
        </w:rPr>
        <w:t xml:space="preserve"> Lipsa de complianţă a pacientului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2.</w:t>
      </w:r>
      <w:r w:rsidRPr="004D7173">
        <w:rPr>
          <w:rFonts w:ascii="Courier New" w:hAnsi="Courier New" w:cs="Courier New"/>
          <w:sz w:val="19"/>
          <w:szCs w:val="19"/>
        </w:rPr>
        <w:t xml:space="preserve"> Efecte adverse severe: sincopa (excepţională, de altfel, în experienţa raportată la aceşti pacienţi în absenţa unor factori de risc predispozanţi)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3.</w:t>
      </w:r>
      <w:r w:rsidRPr="004D7173">
        <w:rPr>
          <w:rFonts w:ascii="Courier New" w:hAnsi="Courier New" w:cs="Courier New"/>
          <w:sz w:val="19"/>
          <w:szCs w:val="19"/>
        </w:rPr>
        <w:t xml:space="preserve"> Decesul pacientului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Subsemnatul, dr. ............................., răspund de realitatea şi exactitatea completării prezentului formular.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lastRenderedPageBreak/>
        <w:t xml:space="preserve">    Data: |_|_|_|_|_|_|_|_|             Semnătura şi parafa medicului curant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Originalul dosarului pacientului, împreună cu toate documentele anexate (evaluări clinice şi buletine de laborator sau imagistice, consimţământul informat, declaraţia pe propria răspundere a pacientului, formularul specific, confirmarea înregistrării formularului etc.), constituie documentul-sursă faţă de care, se poate face auditarea/controlul datelor completate în formular.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ANEXA 8 *1)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*1) Anexa nr. 8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este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reprodusă în facsimil.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sectPr w:rsidR="002B49CF" w:rsidRPr="004D7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CF"/>
    <w:rsid w:val="002B49CF"/>
    <w:rsid w:val="002C01EA"/>
    <w:rsid w:val="004D7173"/>
    <w:rsid w:val="00751425"/>
    <w:rsid w:val="00760AD4"/>
    <w:rsid w:val="007B0652"/>
    <w:rsid w:val="007B1192"/>
    <w:rsid w:val="008A08C6"/>
    <w:rsid w:val="008A2A21"/>
    <w:rsid w:val="008F7D4E"/>
    <w:rsid w:val="00947077"/>
    <w:rsid w:val="00E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772D6-7CAD-4DF9-A2A8-1B6A0BAC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2246</Words>
  <Characters>13031</Characters>
  <Application>Microsoft Office Word</Application>
  <DocSecurity>0</DocSecurity>
  <Lines>108</Lines>
  <Paragraphs>30</Paragraphs>
  <ScaleCrop>false</ScaleCrop>
  <Company/>
  <LinksUpToDate>false</LinksUpToDate>
  <CharactersWithSpaces>15247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Dan Lazar</cp:lastModifiedBy>
  <cp:revision>4</cp:revision>
  <dcterms:created xsi:type="dcterms:W3CDTF">2018-07-16T06:57:00Z</dcterms:created>
  <dcterms:modified xsi:type="dcterms:W3CDTF">2018-07-16T09:46:00Z</dcterms:modified>
</cp:coreProperties>
</file>